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88" w:rsidRDefault="00082B88" w:rsidP="00117734">
      <w:pPr>
        <w:pStyle w:val="Heading"/>
        <w:ind w:hanging="360"/>
      </w:pPr>
      <w:r w:rsidRPr="002971C5">
        <w:rPr>
          <w:noProof/>
        </w:rPr>
        <w:drawing>
          <wp:anchor distT="0" distB="0" distL="114300" distR="114300" simplePos="0" relativeHeight="251659264" behindDoc="0" locked="0" layoutInCell="1" allowOverlap="1" wp14:anchorId="4F903060" wp14:editId="699CB301">
            <wp:simplePos x="0" y="0"/>
            <wp:positionH relativeFrom="column">
              <wp:posOffset>0</wp:posOffset>
            </wp:positionH>
            <wp:positionV relativeFrom="paragraph">
              <wp:posOffset>0</wp:posOffset>
            </wp:positionV>
            <wp:extent cx="9525" cy="9525"/>
            <wp:effectExtent l="0" t="0" r="0" b="0"/>
            <wp:wrapNone/>
            <wp:docPr id="3"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t>INDIVIDUAL TRANSPORTATION PLAN TEMPLATE FOR STUDENT IN FOSTER CARE</w:t>
      </w:r>
    </w:p>
    <w:p w:rsidR="00082B88" w:rsidRPr="00F11966" w:rsidRDefault="00082B88" w:rsidP="00082B88">
      <w:pPr>
        <w:pStyle w:val="local1"/>
      </w:pPr>
      <w:r>
        <w:t xml:space="preserve">[For additional guidance, see </w:t>
      </w:r>
      <w:r w:rsidRPr="00F11966">
        <w:t>TEA</w:t>
      </w:r>
      <w:r>
        <w:t>’s</w:t>
      </w:r>
      <w:r w:rsidRPr="00F11966">
        <w:t xml:space="preserve"> </w:t>
      </w:r>
      <w:r>
        <w:t>Foster Care and Student Success website</w:t>
      </w:r>
      <w:r w:rsidRPr="00F11966">
        <w:t xml:space="preserve"> </w:t>
      </w:r>
      <w:r w:rsidRPr="000470D2">
        <w:t xml:space="preserve">at </w:t>
      </w:r>
      <w:hyperlink r:id="rId8" w:history="1">
        <w:r w:rsidRPr="00D06020">
          <w:rPr>
            <w:rStyle w:val="Hyperlink"/>
          </w:rPr>
          <w:t>http://tea.texas.gov/FosterCareStudentSuccess/</w:t>
        </w:r>
      </w:hyperlink>
      <w:r w:rsidRPr="00823132">
        <w:t xml:space="preserve"> </w:t>
      </w:r>
      <w:r>
        <w:t xml:space="preserve">and the U.S. Department </w:t>
      </w:r>
      <w:r w:rsidRPr="00F11966">
        <w:t>of Education and Health and Human Services</w:t>
      </w:r>
      <w:r>
        <w:t>’</w:t>
      </w:r>
      <w:r w:rsidRPr="00F11966">
        <w:t xml:space="preserve"> </w:t>
      </w:r>
      <w:r w:rsidRPr="004839FC">
        <w:rPr>
          <w:i/>
        </w:rPr>
        <w:t xml:space="preserve">Non-Regulatory Guidance: </w:t>
      </w:r>
      <w:r>
        <w:rPr>
          <w:i/>
        </w:rPr>
        <w:t xml:space="preserve"> </w:t>
      </w:r>
      <w:r w:rsidRPr="004839FC">
        <w:rPr>
          <w:i/>
        </w:rPr>
        <w:t>Ensuring Educational Stability for Children in Foster Care</w:t>
      </w:r>
      <w:r w:rsidRPr="00F11966">
        <w:t xml:space="preserve"> at </w:t>
      </w:r>
      <w:hyperlink r:id="rId9" w:history="1">
        <w:r w:rsidRPr="00D06020">
          <w:rPr>
            <w:rStyle w:val="Hyperlink"/>
            <w:rFonts w:eastAsia="Calibri"/>
          </w:rPr>
          <w:t>http://www2.ed.gov/policy/elsec/leg/essa/edhhsfostercarenonregulatorguide.pdf</w:t>
        </w:r>
      </w:hyperlink>
      <w:r w:rsidRPr="00F11966">
        <w:rPr>
          <w:rFonts w:eastAsia="Calibri"/>
        </w:rPr>
        <w:t>.</w:t>
      </w:r>
      <w:r>
        <w:rPr>
          <w:rFonts w:eastAsia="Calibri"/>
        </w:rPr>
        <w:t>]</w:t>
      </w:r>
    </w:p>
    <w:p w:rsidR="00082B88" w:rsidRDefault="00082B88" w:rsidP="00082B88">
      <w:pPr>
        <w:pStyle w:val="local1"/>
      </w:pPr>
      <w:r>
        <w:t>Based on the determination that it is in the student’s best interest to remain in the school of origin, this plan addresses how transportation to the school of origin will be provided, arranged, and funded.  The goal of this plan is to allow the student to remain in the school of origin without interruption.</w:t>
      </w:r>
    </w:p>
    <w:p w:rsidR="00082B88" w:rsidRDefault="00082B88" w:rsidP="00082B88">
      <w:pPr>
        <w:pStyle w:val="local1"/>
      </w:pPr>
      <w:r>
        <w:t xml:space="preserve">In developing this transportation plan, participants evaluated student safety, cost effectiveness, reliability, and time and distance of the commute.  Efforts were made to avoid or mitigate any additional costs.  </w:t>
      </w:r>
    </w:p>
    <w:p w:rsidR="00082B88" w:rsidRPr="00E77B4B" w:rsidRDefault="00082B88" w:rsidP="00082B88">
      <w:pPr>
        <w:pStyle w:val="local1"/>
        <w:tabs>
          <w:tab w:val="right" w:leader="underscore" w:pos="9072"/>
        </w:tabs>
        <w:rPr>
          <w:b/>
        </w:rPr>
      </w:pPr>
      <w:r>
        <w:rPr>
          <w:b/>
        </w:rPr>
        <w:t>Student Information</w:t>
      </w:r>
    </w:p>
    <w:p w:rsidR="00082B88" w:rsidRPr="00B51371" w:rsidRDefault="00082B88" w:rsidP="00082B88">
      <w:pPr>
        <w:pStyle w:val="local1"/>
        <w:tabs>
          <w:tab w:val="right" w:pos="9072"/>
        </w:tabs>
        <w:rPr>
          <w:u w:val="single"/>
        </w:rPr>
      </w:pPr>
      <w:r>
        <w:t xml:space="preserve">Student’s name: </w:t>
      </w:r>
      <w:r w:rsidRPr="00600E1A">
        <w:rPr>
          <w:u w:val="single"/>
        </w:rPr>
        <w:fldChar w:fldCharType="begin">
          <w:ffData>
            <w:name w:val="Text3"/>
            <w:enabled/>
            <w:calcOnExit w:val="0"/>
            <w:textInput/>
          </w:ffData>
        </w:fldChar>
      </w:r>
      <w:bookmarkStart w:id="0" w:name="Text3"/>
      <w:r w:rsidRPr="00600E1A">
        <w:rPr>
          <w:u w:val="single"/>
        </w:rPr>
        <w:instrText xml:space="preserve"> FORMTEXT </w:instrText>
      </w:r>
      <w:r w:rsidRPr="00600E1A">
        <w:rPr>
          <w:u w:val="single"/>
        </w:rPr>
      </w:r>
      <w:r w:rsidRPr="00600E1A">
        <w:rPr>
          <w:u w:val="single"/>
        </w:rPr>
        <w:fldChar w:fldCharType="separate"/>
      </w:r>
      <w:bookmarkStart w:id="1" w:name="_GoBack"/>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bookmarkEnd w:id="1"/>
      <w:r w:rsidRPr="00600E1A">
        <w:rPr>
          <w:u w:val="single"/>
        </w:rPr>
        <w:fldChar w:fldCharType="end"/>
      </w:r>
      <w:bookmarkEnd w:id="0"/>
    </w:p>
    <w:p w:rsidR="00082B88" w:rsidRPr="00B51371" w:rsidRDefault="00082B88" w:rsidP="00082B88">
      <w:pPr>
        <w:pStyle w:val="local1"/>
        <w:tabs>
          <w:tab w:val="right" w:pos="9072"/>
        </w:tabs>
        <w:rPr>
          <w:u w:val="single"/>
        </w:rPr>
      </w:pPr>
      <w:r>
        <w:t>Student’s grade level:</w:t>
      </w: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r>
        <w:t xml:space="preserve"> </w:t>
      </w:r>
    </w:p>
    <w:p w:rsidR="00082B88" w:rsidRPr="00B51371" w:rsidRDefault="00082B88" w:rsidP="00082B88">
      <w:pPr>
        <w:pStyle w:val="local1"/>
        <w:tabs>
          <w:tab w:val="right" w:pos="9072"/>
        </w:tabs>
        <w:rPr>
          <w:u w:val="single"/>
        </w:rPr>
      </w:pPr>
      <w:r>
        <w:t xml:space="preserve">Student’s foster parent or caregiver: </w:t>
      </w: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Pr="00B51371" w:rsidRDefault="00082B88" w:rsidP="00082B88">
      <w:pPr>
        <w:pStyle w:val="local1"/>
        <w:tabs>
          <w:tab w:val="right" w:pos="9072"/>
        </w:tabs>
        <w:rPr>
          <w:u w:val="single"/>
        </w:rPr>
      </w:pPr>
      <w:r>
        <w:t xml:space="preserve">Student’s school of origin: </w:t>
      </w: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Pr="00B51371" w:rsidRDefault="00082B88" w:rsidP="00082B88">
      <w:pPr>
        <w:pStyle w:val="local1"/>
        <w:tabs>
          <w:tab w:val="right" w:pos="9072"/>
        </w:tabs>
        <w:rPr>
          <w:u w:val="single"/>
        </w:rPr>
      </w:pPr>
      <w:r>
        <w:t xml:space="preserve">Address at which student is currently living: </w:t>
      </w: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Pr="00B51371" w:rsidRDefault="00082B88" w:rsidP="00082B88">
      <w:pPr>
        <w:pStyle w:val="local1"/>
        <w:tabs>
          <w:tab w:val="right" w:pos="9072"/>
        </w:tabs>
        <w:rPr>
          <w:u w:val="single"/>
        </w:rPr>
      </w:pPr>
      <w:r>
        <w:t xml:space="preserve">School that the student would attend based on current address: </w:t>
      </w: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Pr="00E77B4B" w:rsidRDefault="00082B88" w:rsidP="00082B88">
      <w:pPr>
        <w:pStyle w:val="local1"/>
        <w:tabs>
          <w:tab w:val="right" w:leader="underscore" w:pos="9072"/>
        </w:tabs>
        <w:rPr>
          <w:b/>
        </w:rPr>
      </w:pPr>
      <w:r>
        <w:rPr>
          <w:b/>
        </w:rPr>
        <w:t>Participants in Plan Development</w:t>
      </w:r>
    </w:p>
    <w:p w:rsidR="00082B88" w:rsidRPr="00533A0D" w:rsidRDefault="00082B88" w:rsidP="00082B88">
      <w:pPr>
        <w:pStyle w:val="local1"/>
      </w:pPr>
      <w:r>
        <w:t xml:space="preserve">The following District personnel were involved in the development of this plan: </w:t>
      </w:r>
      <w:r w:rsidRPr="00625D4E">
        <w:rPr>
          <w:i/>
        </w:rPr>
        <w:t>(</w:t>
      </w:r>
      <w:r>
        <w:rPr>
          <w:i/>
        </w:rPr>
        <w:t>L</w:t>
      </w:r>
      <w:r w:rsidRPr="00625D4E">
        <w:rPr>
          <w:i/>
        </w:rPr>
        <w:t xml:space="preserve">ist </w:t>
      </w:r>
      <w:r>
        <w:rPr>
          <w:i/>
        </w:rPr>
        <w:t xml:space="preserve">the </w:t>
      </w:r>
      <w:r w:rsidRPr="00625D4E">
        <w:rPr>
          <w:i/>
        </w:rPr>
        <w:t>name</w:t>
      </w:r>
      <w:r>
        <w:rPr>
          <w:i/>
        </w:rPr>
        <w:t>s</w:t>
      </w:r>
      <w:r w:rsidRPr="00625D4E">
        <w:rPr>
          <w:i/>
        </w:rPr>
        <w:t xml:space="preserve"> and position</w:t>
      </w:r>
      <w:r>
        <w:rPr>
          <w:i/>
        </w:rPr>
        <w:t>s as appropriate.</w:t>
      </w:r>
      <w:r w:rsidRPr="00625D4E">
        <w:rPr>
          <w:i/>
        </w:rPr>
        <w:t>)</w:t>
      </w:r>
    </w:p>
    <w:p w:rsidR="00082B88" w:rsidRDefault="00074B10" w:rsidP="00082B88">
      <w:pPr>
        <w:pStyle w:val="bulletBOX1"/>
        <w:numPr>
          <w:ilvl w:val="0"/>
          <w:numId w:val="0"/>
        </w:numPr>
        <w:ind w:left="504" w:hanging="504"/>
      </w:pPr>
      <w:r>
        <w:fldChar w:fldCharType="begin">
          <w:ffData>
            <w:name w:val="Check1"/>
            <w:enabled/>
            <w:calcOnExit w:val="0"/>
            <w:checkBox>
              <w:sizeAuto/>
              <w:default w:val="0"/>
            </w:checkBox>
          </w:ffData>
        </w:fldChar>
      </w:r>
      <w:bookmarkStart w:id="2" w:name="Check1"/>
      <w:r>
        <w:instrText xml:space="preserve"> FORMCHECKBOX </w:instrText>
      </w:r>
      <w:r w:rsidR="00354B52">
        <w:fldChar w:fldCharType="separate"/>
      </w:r>
      <w:r>
        <w:fldChar w:fldCharType="end"/>
      </w:r>
      <w:bookmarkEnd w:id="2"/>
      <w:r w:rsidR="00082B88" w:rsidRPr="00823132">
        <w:tab/>
      </w:r>
      <w:r w:rsidR="00082B88">
        <w:t xml:space="preserve">District </w:t>
      </w:r>
      <w:r w:rsidR="002C2F1E">
        <w:t>F</w:t>
      </w:r>
      <w:r w:rsidR="00082B88">
        <w:t xml:space="preserve">oster </w:t>
      </w:r>
      <w:r w:rsidR="002C2F1E">
        <w:t>C</w:t>
      </w:r>
      <w:r w:rsidR="00082B88">
        <w:t xml:space="preserve">are </w:t>
      </w:r>
      <w:r w:rsidR="002C2F1E">
        <w:t>L</w:t>
      </w:r>
      <w:r w:rsidR="00082B88">
        <w:t>iaison</w:t>
      </w:r>
    </w:p>
    <w:p w:rsidR="00082B88" w:rsidRPr="00082B88" w:rsidRDefault="00082B88" w:rsidP="00082B88">
      <w:pPr>
        <w:pStyle w:val="local2"/>
        <w:tabs>
          <w:tab w:val="left" w:pos="9072"/>
        </w:tabs>
        <w:rPr>
          <w:u w:val="single"/>
        </w:rPr>
      </w:pPr>
      <w:r>
        <w:t xml:space="preserve">Name: </w:t>
      </w:r>
      <w:r>
        <w:rPr>
          <w:u w:val="single"/>
        </w:rPr>
        <w:t>Vick Orlando, Director of Student Services</w:t>
      </w:r>
      <w:r>
        <w:rPr>
          <w:u w:val="single"/>
        </w:rPr>
        <w:tab/>
      </w:r>
    </w:p>
    <w:p w:rsidR="00082B88" w:rsidRDefault="00074B10" w:rsidP="00082B88">
      <w:pPr>
        <w:pStyle w:val="bulletBOX1"/>
        <w:numPr>
          <w:ilvl w:val="0"/>
          <w:numId w:val="0"/>
        </w:numPr>
        <w:ind w:left="504" w:hanging="504"/>
      </w:pPr>
      <w:r>
        <w:fldChar w:fldCharType="begin">
          <w:ffData>
            <w:name w:val="Check2"/>
            <w:enabled/>
            <w:calcOnExit w:val="0"/>
            <w:checkBox>
              <w:sizeAuto/>
              <w:default w:val="0"/>
            </w:checkBox>
          </w:ffData>
        </w:fldChar>
      </w:r>
      <w:bookmarkStart w:id="3" w:name="Check2"/>
      <w:r>
        <w:instrText xml:space="preserve"> FORMCHECKBOX </w:instrText>
      </w:r>
      <w:r w:rsidR="00354B52">
        <w:fldChar w:fldCharType="separate"/>
      </w:r>
      <w:r>
        <w:fldChar w:fldCharType="end"/>
      </w:r>
      <w:bookmarkEnd w:id="3"/>
      <w:r w:rsidR="00082B88" w:rsidRPr="00823132">
        <w:tab/>
      </w:r>
      <w:r w:rsidR="002C2F1E">
        <w:t>Executive Director of Federal Programs &amp; Accountability</w:t>
      </w:r>
    </w:p>
    <w:p w:rsidR="00082B88" w:rsidRPr="002C2F1E" w:rsidRDefault="00082B88" w:rsidP="00082B88">
      <w:pPr>
        <w:pStyle w:val="local2"/>
        <w:tabs>
          <w:tab w:val="left" w:pos="9072"/>
        </w:tabs>
        <w:rPr>
          <w:rFonts w:cs="Arial"/>
          <w:u w:val="single"/>
        </w:rPr>
      </w:pPr>
      <w:r>
        <w:t xml:space="preserve">Name: </w:t>
      </w:r>
      <w:r w:rsidR="002C2F1E">
        <w:rPr>
          <w:u w:val="single"/>
        </w:rPr>
        <w:t>Dean Munn</w:t>
      </w:r>
      <w:r w:rsidR="002C2F1E">
        <w:rPr>
          <w:u w:val="single"/>
        </w:rPr>
        <w:tab/>
      </w:r>
    </w:p>
    <w:p w:rsidR="00082B88" w:rsidRDefault="00074B10" w:rsidP="00082B88">
      <w:pPr>
        <w:pStyle w:val="bulletBOX1"/>
        <w:numPr>
          <w:ilvl w:val="0"/>
          <w:numId w:val="0"/>
        </w:numPr>
        <w:ind w:left="504" w:hanging="504"/>
      </w:pPr>
      <w:r>
        <w:fldChar w:fldCharType="begin">
          <w:ffData>
            <w:name w:val="Check3"/>
            <w:enabled/>
            <w:calcOnExit w:val="0"/>
            <w:checkBox>
              <w:sizeAuto/>
              <w:default w:val="0"/>
            </w:checkBox>
          </w:ffData>
        </w:fldChar>
      </w:r>
      <w:bookmarkStart w:id="4" w:name="Check3"/>
      <w:r>
        <w:instrText xml:space="preserve"> FORMCHECKBOX </w:instrText>
      </w:r>
      <w:r w:rsidR="00354B52">
        <w:fldChar w:fldCharType="separate"/>
      </w:r>
      <w:r>
        <w:fldChar w:fldCharType="end"/>
      </w:r>
      <w:bookmarkEnd w:id="4"/>
      <w:r w:rsidR="00082B88" w:rsidRPr="00823132">
        <w:tab/>
      </w:r>
      <w:r w:rsidR="002C2F1E">
        <w:t>Director of Transportation</w:t>
      </w:r>
      <w:r w:rsidR="00082B88">
        <w:t xml:space="preserve"> </w:t>
      </w:r>
    </w:p>
    <w:p w:rsidR="00082B88" w:rsidRPr="002C2F1E" w:rsidRDefault="00082B88" w:rsidP="00082B88">
      <w:pPr>
        <w:pStyle w:val="local2"/>
        <w:tabs>
          <w:tab w:val="left" w:pos="9072"/>
        </w:tabs>
        <w:rPr>
          <w:u w:val="single"/>
        </w:rPr>
      </w:pPr>
      <w:r>
        <w:t xml:space="preserve">Name: </w:t>
      </w:r>
      <w:r w:rsidR="002C2F1E">
        <w:rPr>
          <w:u w:val="single"/>
        </w:rPr>
        <w:t>Roger Garcia</w:t>
      </w:r>
      <w:r w:rsidR="002C2F1E">
        <w:rPr>
          <w:u w:val="single"/>
        </w:rPr>
        <w:tab/>
      </w:r>
    </w:p>
    <w:p w:rsidR="00082B88" w:rsidRDefault="00074B10" w:rsidP="00082B88">
      <w:pPr>
        <w:pStyle w:val="bulletBOX1"/>
        <w:numPr>
          <w:ilvl w:val="0"/>
          <w:numId w:val="0"/>
        </w:numPr>
        <w:ind w:left="504" w:hanging="504"/>
      </w:pPr>
      <w:r>
        <w:fldChar w:fldCharType="begin">
          <w:ffData>
            <w:name w:val="Check4"/>
            <w:enabled/>
            <w:calcOnExit w:val="0"/>
            <w:checkBox>
              <w:sizeAuto/>
              <w:default w:val="0"/>
            </w:checkBox>
          </w:ffData>
        </w:fldChar>
      </w:r>
      <w:bookmarkStart w:id="5" w:name="Check4"/>
      <w:r>
        <w:instrText xml:space="preserve"> FORMCHECKBOX </w:instrText>
      </w:r>
      <w:r w:rsidR="00354B52">
        <w:fldChar w:fldCharType="separate"/>
      </w:r>
      <w:r>
        <w:fldChar w:fldCharType="end"/>
      </w:r>
      <w:bookmarkEnd w:id="5"/>
      <w:r w:rsidR="00082B88" w:rsidRPr="00823132">
        <w:tab/>
      </w:r>
      <w:r w:rsidR="00082B88">
        <w:t>McKinney-Vento homeless liaison</w:t>
      </w:r>
    </w:p>
    <w:p w:rsidR="00082B88" w:rsidRPr="002C2F1E" w:rsidRDefault="00082B88" w:rsidP="00082B88">
      <w:pPr>
        <w:pStyle w:val="local2"/>
        <w:tabs>
          <w:tab w:val="left" w:pos="9072"/>
        </w:tabs>
        <w:rPr>
          <w:rFonts w:cs="Arial"/>
          <w:u w:val="single"/>
        </w:rPr>
      </w:pPr>
      <w:r>
        <w:t xml:space="preserve">Name: </w:t>
      </w:r>
      <w:r w:rsidR="002C2F1E">
        <w:rPr>
          <w:u w:val="single"/>
        </w:rPr>
        <w:t>Vick Orlando, Director of Student Services</w:t>
      </w:r>
      <w:r w:rsidR="002C2F1E">
        <w:rPr>
          <w:u w:val="single"/>
        </w:rPr>
        <w:tab/>
      </w:r>
    </w:p>
    <w:p w:rsidR="00082B88" w:rsidRDefault="00074B10" w:rsidP="00082B88">
      <w:pPr>
        <w:pStyle w:val="bulletBOX1"/>
        <w:keepNext/>
        <w:numPr>
          <w:ilvl w:val="0"/>
          <w:numId w:val="0"/>
        </w:numPr>
        <w:ind w:left="504" w:hanging="504"/>
      </w:pPr>
      <w:r>
        <w:fldChar w:fldCharType="begin">
          <w:ffData>
            <w:name w:val="Check5"/>
            <w:enabled/>
            <w:calcOnExit w:val="0"/>
            <w:checkBox>
              <w:sizeAuto/>
              <w:default w:val="0"/>
            </w:checkBox>
          </w:ffData>
        </w:fldChar>
      </w:r>
      <w:bookmarkStart w:id="6" w:name="Check5"/>
      <w:r>
        <w:instrText xml:space="preserve"> FORMCHECKBOX </w:instrText>
      </w:r>
      <w:r w:rsidR="00354B52">
        <w:fldChar w:fldCharType="separate"/>
      </w:r>
      <w:r>
        <w:fldChar w:fldCharType="end"/>
      </w:r>
      <w:bookmarkEnd w:id="6"/>
      <w:r w:rsidR="00082B88" w:rsidRPr="00823132">
        <w:tab/>
      </w:r>
      <w:r w:rsidR="002C2F1E">
        <w:t>Executive Director of Special Programs</w:t>
      </w:r>
    </w:p>
    <w:p w:rsidR="00082B88" w:rsidRPr="002C2F1E" w:rsidRDefault="00082B88" w:rsidP="00082B88">
      <w:pPr>
        <w:pStyle w:val="local2"/>
        <w:tabs>
          <w:tab w:val="left" w:pos="9072"/>
        </w:tabs>
        <w:rPr>
          <w:rFonts w:cs="Arial"/>
          <w:u w:val="single"/>
        </w:rPr>
      </w:pPr>
      <w:r>
        <w:t xml:space="preserve">Name: </w:t>
      </w:r>
      <w:r w:rsidR="002C2F1E">
        <w:rPr>
          <w:u w:val="single"/>
        </w:rPr>
        <w:t>Stephanie Free</w:t>
      </w:r>
      <w:r w:rsidR="002C2F1E">
        <w:rPr>
          <w:u w:val="single"/>
        </w:rPr>
        <w:tab/>
      </w:r>
    </w:p>
    <w:p w:rsidR="00082B88" w:rsidRDefault="00074B10" w:rsidP="00082B88">
      <w:pPr>
        <w:pStyle w:val="bulletBOX1"/>
        <w:numPr>
          <w:ilvl w:val="0"/>
          <w:numId w:val="0"/>
        </w:numPr>
        <w:ind w:left="504" w:hanging="504"/>
      </w:pPr>
      <w:r>
        <w:lastRenderedPageBreak/>
        <w:fldChar w:fldCharType="begin">
          <w:ffData>
            <w:name w:val="Check6"/>
            <w:enabled/>
            <w:calcOnExit w:val="0"/>
            <w:checkBox>
              <w:sizeAuto/>
              <w:default w:val="0"/>
            </w:checkBox>
          </w:ffData>
        </w:fldChar>
      </w:r>
      <w:bookmarkStart w:id="7" w:name="Check6"/>
      <w:r>
        <w:instrText xml:space="preserve"> FORMCHECKBOX </w:instrText>
      </w:r>
      <w:r w:rsidR="00354B52">
        <w:fldChar w:fldCharType="separate"/>
      </w:r>
      <w:r>
        <w:fldChar w:fldCharType="end"/>
      </w:r>
      <w:bookmarkEnd w:id="7"/>
      <w:r w:rsidR="00082B88" w:rsidRPr="00823132">
        <w:tab/>
      </w:r>
      <w:r w:rsidR="00082B88">
        <w:t>Principal at school of origin</w:t>
      </w:r>
    </w:p>
    <w:p w:rsidR="00082B88" w:rsidRPr="00E80834"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074B10" w:rsidP="00082B88">
      <w:pPr>
        <w:pStyle w:val="bulletBOX1"/>
        <w:numPr>
          <w:ilvl w:val="0"/>
          <w:numId w:val="0"/>
        </w:numPr>
        <w:ind w:left="504" w:hanging="504"/>
      </w:pPr>
      <w:r>
        <w:fldChar w:fldCharType="begin">
          <w:ffData>
            <w:name w:val="Check7"/>
            <w:enabled/>
            <w:calcOnExit w:val="0"/>
            <w:checkBox>
              <w:sizeAuto/>
              <w:default w:val="0"/>
            </w:checkBox>
          </w:ffData>
        </w:fldChar>
      </w:r>
      <w:bookmarkStart w:id="8" w:name="Check7"/>
      <w:r>
        <w:instrText xml:space="preserve"> FORMCHECKBOX </w:instrText>
      </w:r>
      <w:r w:rsidR="00354B52">
        <w:fldChar w:fldCharType="separate"/>
      </w:r>
      <w:r>
        <w:fldChar w:fldCharType="end"/>
      </w:r>
      <w:bookmarkEnd w:id="8"/>
      <w:r w:rsidR="00082B88" w:rsidRPr="00823132">
        <w:tab/>
      </w:r>
      <w:r w:rsidR="00082B88">
        <w:t>Principal at school student would otherwise attend</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Pr="00271402" w:rsidRDefault="00074B10" w:rsidP="00082B88">
      <w:pPr>
        <w:pStyle w:val="bulletBOX1"/>
        <w:numPr>
          <w:ilvl w:val="0"/>
          <w:numId w:val="0"/>
        </w:numPr>
        <w:ind w:left="504" w:hanging="504"/>
      </w:pPr>
      <w:r>
        <w:fldChar w:fldCharType="begin">
          <w:ffData>
            <w:name w:val="Check8"/>
            <w:enabled/>
            <w:calcOnExit w:val="0"/>
            <w:checkBox>
              <w:sizeAuto/>
              <w:default w:val="0"/>
            </w:checkBox>
          </w:ffData>
        </w:fldChar>
      </w:r>
      <w:bookmarkStart w:id="9" w:name="Check8"/>
      <w:r>
        <w:instrText xml:space="preserve"> FORMCHECKBOX </w:instrText>
      </w:r>
      <w:r w:rsidR="00354B52">
        <w:fldChar w:fldCharType="separate"/>
      </w:r>
      <w:r>
        <w:fldChar w:fldCharType="end"/>
      </w:r>
      <w:bookmarkEnd w:id="9"/>
      <w:r w:rsidR="00082B88" w:rsidRPr="00823132">
        <w:tab/>
      </w:r>
      <w:r w:rsidR="00082B88">
        <w:t xml:space="preserve">Other: </w:t>
      </w:r>
      <w:r w:rsidR="00082B88" w:rsidRPr="00271402">
        <w:t>(</w:t>
      </w:r>
      <w:r w:rsidR="00082B88">
        <w:t>List</w:t>
      </w:r>
      <w:r w:rsidR="00082B88" w:rsidRPr="00271402">
        <w:t xml:space="preserve"> </w:t>
      </w:r>
      <w:r w:rsidR="00082B88">
        <w:t xml:space="preserve">names and positions of </w:t>
      </w:r>
      <w:r w:rsidR="00082B88" w:rsidRPr="00271402">
        <w:t xml:space="preserve">other relevant federal programs staff, personnel from assigned school if not within District boundaries, </w:t>
      </w:r>
      <w:r w:rsidR="00082B88">
        <w:t>and the like</w:t>
      </w:r>
      <w:r w:rsidR="00082B88" w:rsidRPr="00271402">
        <w:t>.)</w:t>
      </w:r>
    </w:p>
    <w:p w:rsidR="00082B88" w:rsidRDefault="00082B88" w:rsidP="00082B88">
      <w:pPr>
        <w:pStyle w:val="local1"/>
        <w:rPr>
          <w:i/>
        </w:rPr>
      </w:pPr>
      <w:r>
        <w:t xml:space="preserve">The following representatives of the Texas Department of Family and Protective Services (DFPS) were involved in the development of this plan: </w:t>
      </w:r>
      <w:r w:rsidRPr="00625D4E">
        <w:rPr>
          <w:i/>
        </w:rPr>
        <w:t>(</w:t>
      </w:r>
      <w:r>
        <w:rPr>
          <w:i/>
        </w:rPr>
        <w:t>L</w:t>
      </w:r>
      <w:r w:rsidRPr="00625D4E">
        <w:rPr>
          <w:i/>
        </w:rPr>
        <w:t>ist names and position</w:t>
      </w:r>
      <w:r>
        <w:rPr>
          <w:i/>
        </w:rPr>
        <w:t>s as appropriate.</w:t>
      </w:r>
      <w:r w:rsidRPr="00625D4E">
        <w:rPr>
          <w:i/>
        </w:rPr>
        <w:t>)</w:t>
      </w:r>
    </w:p>
    <w:p w:rsidR="00082B88" w:rsidRDefault="004A6C46" w:rsidP="00082B88">
      <w:pPr>
        <w:pStyle w:val="bulletBOX1"/>
        <w:numPr>
          <w:ilvl w:val="0"/>
          <w:numId w:val="0"/>
        </w:numPr>
        <w:ind w:left="504" w:hanging="504"/>
      </w:pPr>
      <w:r>
        <w:fldChar w:fldCharType="begin">
          <w:ffData>
            <w:name w:val="Check9"/>
            <w:enabled/>
            <w:calcOnExit w:val="0"/>
            <w:checkBox>
              <w:sizeAuto/>
              <w:default w:val="0"/>
            </w:checkBox>
          </w:ffData>
        </w:fldChar>
      </w:r>
      <w:bookmarkStart w:id="10" w:name="Check9"/>
      <w:r>
        <w:instrText xml:space="preserve"> FORMCHECKBOX </w:instrText>
      </w:r>
      <w:r w:rsidR="00354B52">
        <w:fldChar w:fldCharType="separate"/>
      </w:r>
      <w:r>
        <w:fldChar w:fldCharType="end"/>
      </w:r>
      <w:bookmarkEnd w:id="10"/>
      <w:r w:rsidR="00082B88" w:rsidRPr="00823132">
        <w:tab/>
      </w:r>
      <w:r w:rsidR="00082B88">
        <w:t>Education decision-maker</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4A6C46" w:rsidP="00082B88">
      <w:pPr>
        <w:pStyle w:val="bulletBOX1"/>
        <w:numPr>
          <w:ilvl w:val="0"/>
          <w:numId w:val="0"/>
        </w:numPr>
        <w:ind w:left="504" w:hanging="504"/>
      </w:pPr>
      <w:r>
        <w:fldChar w:fldCharType="begin">
          <w:ffData>
            <w:name w:val="Check10"/>
            <w:enabled/>
            <w:calcOnExit w:val="0"/>
            <w:checkBox>
              <w:sizeAuto/>
              <w:default w:val="0"/>
            </w:checkBox>
          </w:ffData>
        </w:fldChar>
      </w:r>
      <w:bookmarkStart w:id="11" w:name="Check10"/>
      <w:r>
        <w:instrText xml:space="preserve"> FORMCHECKBOX </w:instrText>
      </w:r>
      <w:r w:rsidR="00354B52">
        <w:fldChar w:fldCharType="separate"/>
      </w:r>
      <w:r>
        <w:fldChar w:fldCharType="end"/>
      </w:r>
      <w:bookmarkEnd w:id="11"/>
      <w:r w:rsidR="00082B88" w:rsidRPr="00823132">
        <w:tab/>
      </w:r>
      <w:r w:rsidR="00082B88">
        <w:t>Caseworker</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4A6C46" w:rsidP="00082B88">
      <w:pPr>
        <w:pStyle w:val="bulletBOX1"/>
        <w:numPr>
          <w:ilvl w:val="0"/>
          <w:numId w:val="0"/>
        </w:numPr>
        <w:ind w:left="504" w:hanging="504"/>
      </w:pPr>
      <w:r>
        <w:fldChar w:fldCharType="begin">
          <w:ffData>
            <w:name w:val="Check11"/>
            <w:enabled/>
            <w:calcOnExit w:val="0"/>
            <w:checkBox>
              <w:sizeAuto/>
              <w:default w:val="0"/>
            </w:checkBox>
          </w:ffData>
        </w:fldChar>
      </w:r>
      <w:bookmarkStart w:id="12" w:name="Check11"/>
      <w:r>
        <w:instrText xml:space="preserve"> FORMCHECKBOX </w:instrText>
      </w:r>
      <w:r w:rsidR="00354B52">
        <w:fldChar w:fldCharType="separate"/>
      </w:r>
      <w:r>
        <w:fldChar w:fldCharType="end"/>
      </w:r>
      <w:bookmarkEnd w:id="12"/>
      <w:r w:rsidR="00082B88" w:rsidRPr="00823132">
        <w:tab/>
      </w:r>
      <w:r w:rsidR="00082B88">
        <w:t>Foster parent or caregiver, if different from the educational decision-maker</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4A6C46" w:rsidP="00082B88">
      <w:pPr>
        <w:pStyle w:val="bulletBOX1"/>
        <w:numPr>
          <w:ilvl w:val="0"/>
          <w:numId w:val="0"/>
        </w:numPr>
        <w:ind w:left="504" w:hanging="504"/>
      </w:pPr>
      <w:r>
        <w:fldChar w:fldCharType="begin">
          <w:ffData>
            <w:name w:val="Check12"/>
            <w:enabled/>
            <w:calcOnExit w:val="0"/>
            <w:checkBox>
              <w:sizeAuto/>
              <w:default w:val="0"/>
            </w:checkBox>
          </w:ffData>
        </w:fldChar>
      </w:r>
      <w:bookmarkStart w:id="13" w:name="Check12"/>
      <w:r>
        <w:instrText xml:space="preserve"> FORMCHECKBOX </w:instrText>
      </w:r>
      <w:r w:rsidR="00354B52">
        <w:fldChar w:fldCharType="separate"/>
      </w:r>
      <w:r>
        <w:fldChar w:fldCharType="end"/>
      </w:r>
      <w:bookmarkEnd w:id="13"/>
      <w:r w:rsidR="00082B88" w:rsidRPr="00823132">
        <w:tab/>
      </w:r>
      <w:r w:rsidR="00082B88">
        <w:t>Court-appointed special advocate (CASA)</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4A6C46" w:rsidP="00082B88">
      <w:pPr>
        <w:pStyle w:val="bulletBOX1"/>
        <w:numPr>
          <w:ilvl w:val="0"/>
          <w:numId w:val="0"/>
        </w:numPr>
        <w:ind w:left="504" w:hanging="504"/>
      </w:pPr>
      <w:r>
        <w:fldChar w:fldCharType="begin">
          <w:ffData>
            <w:name w:val="Check13"/>
            <w:enabled/>
            <w:calcOnExit w:val="0"/>
            <w:checkBox>
              <w:sizeAuto/>
              <w:default w:val="0"/>
            </w:checkBox>
          </w:ffData>
        </w:fldChar>
      </w:r>
      <w:bookmarkStart w:id="14" w:name="Check13"/>
      <w:r>
        <w:instrText xml:space="preserve"> FORMCHECKBOX </w:instrText>
      </w:r>
      <w:r w:rsidR="00354B52">
        <w:fldChar w:fldCharType="separate"/>
      </w:r>
      <w:r>
        <w:fldChar w:fldCharType="end"/>
      </w:r>
      <w:bookmarkEnd w:id="14"/>
      <w:r w:rsidR="00082B88" w:rsidRPr="00823132">
        <w:tab/>
      </w:r>
      <w:r w:rsidR="00082B88">
        <w:t>Other</w:t>
      </w:r>
    </w:p>
    <w:p w:rsidR="00082B88" w:rsidRPr="00865F5B" w:rsidRDefault="00082B88" w:rsidP="00082B88">
      <w:pPr>
        <w:pStyle w:val="local2"/>
        <w:tabs>
          <w:tab w:val="left" w:pos="9072"/>
        </w:tabs>
        <w:rPr>
          <w:rFonts w:cs="Arial"/>
          <w:u w:val="single"/>
        </w:rPr>
      </w:pPr>
      <w:r>
        <w:t xml:space="preserve">Name: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Pr="00A744E4" w:rsidRDefault="00082B88" w:rsidP="00082B88">
      <w:pPr>
        <w:pStyle w:val="local1"/>
        <w:tabs>
          <w:tab w:val="left" w:pos="9072"/>
        </w:tabs>
        <w:rPr>
          <w:b/>
        </w:rPr>
      </w:pPr>
      <w:r>
        <w:rPr>
          <w:b/>
        </w:rPr>
        <w:t xml:space="preserve">Additional Costs of Transportation </w:t>
      </w:r>
    </w:p>
    <w:p w:rsidR="00082B88" w:rsidRPr="006305B8" w:rsidRDefault="00082B88" w:rsidP="00082B88">
      <w:pPr>
        <w:pStyle w:val="local1"/>
        <w:rPr>
          <w:i/>
        </w:rPr>
      </w:pPr>
      <w:r w:rsidRPr="006305B8">
        <w:rPr>
          <w:i/>
        </w:rPr>
        <w:t>(Note</w:t>
      </w:r>
      <w:r w:rsidRPr="003B3D1E">
        <w:rPr>
          <w:i/>
        </w:rPr>
        <w:t>:  Additional costs reflect the difference between what the District would spend to transport a student to the assigned school and the cost of transporting a student in foster care to his or her school of origin.</w:t>
      </w:r>
      <w:r w:rsidRPr="00823132">
        <w:rPr>
          <w:i/>
        </w:rPr>
        <w:t xml:space="preserve">  </w:t>
      </w:r>
      <w:r w:rsidRPr="006305B8">
        <w:rPr>
          <w:i/>
        </w:rPr>
        <w:t xml:space="preserve">In accordance with the federal </w:t>
      </w:r>
      <w:r w:rsidRPr="00533A0D">
        <w:t>Non-Regulatory Guidance</w:t>
      </w:r>
      <w:r w:rsidRPr="006305B8">
        <w:rPr>
          <w:i/>
        </w:rPr>
        <w:t xml:space="preserve">, if the District is able to provide transportation through an established bus route, there are no additional costs.  If the District will reroute buses or provide transportation through a private vehicle or transportation company, the District may consider as additional costs the cost of rerouting buses or the difference between the special transportation costs and the usual transportation costs.) </w:t>
      </w:r>
    </w:p>
    <w:p w:rsidR="00082B88" w:rsidRPr="00B51371" w:rsidRDefault="00082B88" w:rsidP="00082B88">
      <w:pPr>
        <w:pStyle w:val="local1"/>
        <w:tabs>
          <w:tab w:val="right" w:pos="9072"/>
        </w:tabs>
        <w:rPr>
          <w:u w:val="single"/>
        </w:rPr>
      </w:pPr>
      <w:r>
        <w:t xml:space="preserve">As a comparison for determining whether additional costs will be incurred in transporting the student to the school of origin, the cost of transporting the student to the school that the student would otherwise attend is estimated to be: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Pr="005038E9" w:rsidRDefault="00082B88" w:rsidP="00082B88">
      <w:pPr>
        <w:pStyle w:val="local1"/>
        <w:tabs>
          <w:tab w:val="left" w:pos="9072"/>
        </w:tabs>
        <w:rPr>
          <w:u w:val="single"/>
        </w:rPr>
      </w:pPr>
      <w:r>
        <w:t xml:space="preserve">The cost estimate of providing transportation under this plan is estimated to be: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p>
    <w:p w:rsidR="00082B88" w:rsidRDefault="00082B88" w:rsidP="00082B88">
      <w:pPr>
        <w:pStyle w:val="local1"/>
        <w:rPr>
          <w:i/>
        </w:rPr>
      </w:pPr>
      <w:r>
        <w:t>Thus, the cost of providing daily transportation for the student to the school of origin under this plan (</w:t>
      </w:r>
      <w:r>
        <w:rPr>
          <w:i/>
        </w:rPr>
        <w:t xml:space="preserve">does/does not) </w:t>
      </w:r>
      <w:r>
        <w:t xml:space="preserve">require additional costs.  These additional costs will be funded in </w:t>
      </w:r>
      <w:r>
        <w:lastRenderedPageBreak/>
        <w:t xml:space="preserve">the following manner:  </w:t>
      </w:r>
      <w:r>
        <w:rPr>
          <w:i/>
        </w:rPr>
        <w:t xml:space="preserve">(Describe how the additional costs will be funded and what funding sources are available.)  </w:t>
      </w:r>
    </w:p>
    <w:p w:rsidR="002C2F1E" w:rsidRDefault="002C2F1E" w:rsidP="00082B88">
      <w:pPr>
        <w:pStyle w:val="local1"/>
        <w:rPr>
          <w:i/>
        </w:rPr>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rPr>
          <w:b/>
        </w:rPr>
      </w:pPr>
      <w:r w:rsidRPr="007B6BEC">
        <w:rPr>
          <w:b/>
        </w:rPr>
        <w:t>T</w:t>
      </w:r>
      <w:r>
        <w:rPr>
          <w:b/>
        </w:rPr>
        <w:t xml:space="preserve">ransportation </w:t>
      </w:r>
    </w:p>
    <w:p w:rsidR="00082B88" w:rsidRDefault="00082B88" w:rsidP="00082B88">
      <w:pPr>
        <w:pStyle w:val="local1"/>
        <w:rPr>
          <w:i/>
        </w:rPr>
      </w:pPr>
      <w:r w:rsidRPr="000A1175">
        <w:rPr>
          <w:i/>
        </w:rPr>
        <w:t>(For each situation below, describe</w:t>
      </w:r>
      <w:r>
        <w:rPr>
          <w:i/>
        </w:rPr>
        <w:t xml:space="preserve"> details of the transportation method.  Identify which individuals are responsible for each segment of the commute, including whether an adult will be needed to accompany younger students on any segments; sign-off procedures to ensure that the student successfully complete each segment; and the like.) </w:t>
      </w:r>
    </w:p>
    <w:p w:rsidR="00082B88" w:rsidRDefault="00082B88" w:rsidP="00082B88">
      <w:pPr>
        <w:pStyle w:val="local1"/>
      </w:pPr>
      <w:r>
        <w:t xml:space="preserve">Until the daily transportation method can be fully implemented, immediate transportation to the school of origin will be provided in the following manner: </w:t>
      </w:r>
    </w:p>
    <w:p w:rsidR="002C2F1E" w:rsidRDefault="002C2F1E" w:rsidP="00082B88">
      <w:pPr>
        <w:pStyle w:val="local1"/>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rPr>
          <w:i/>
        </w:rPr>
      </w:pPr>
      <w:r>
        <w:t>Daily transportation to the school of origin will be provided in the following manner:</w:t>
      </w:r>
    </w:p>
    <w:p w:rsidR="002C2F1E" w:rsidRDefault="002C2F1E" w:rsidP="00082B88">
      <w:pPr>
        <w:pStyle w:val="local1"/>
        <w:rPr>
          <w:u w:val="single"/>
        </w:rPr>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rPr>
          <w:i/>
        </w:rPr>
      </w:pPr>
      <w:r>
        <w:t>If it is known in advance that the daily transportation method will not be available, transportation will be provided in the following manner:</w:t>
      </w:r>
      <w:r>
        <w:rPr>
          <w:i/>
        </w:rPr>
        <w:t xml:space="preserve"> </w:t>
      </w:r>
    </w:p>
    <w:p w:rsidR="002C2F1E" w:rsidRDefault="002C2F1E" w:rsidP="00082B88">
      <w:pPr>
        <w:pStyle w:val="local1"/>
        <w:rPr>
          <w:i/>
        </w:rPr>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pPr>
      <w:r>
        <w:t xml:space="preserve">Should the daily transportation method not be available based on an unanticipated event, the following action steps will be initiated to ensure the student is able to get to school on time:  </w:t>
      </w:r>
      <w:r w:rsidRPr="00A744E4">
        <w:rPr>
          <w:i/>
        </w:rPr>
        <w:t>(Describe</w:t>
      </w:r>
      <w:r>
        <w:rPr>
          <w:i/>
        </w:rPr>
        <w:t xml:space="preserve"> the steps that should be taken, by whom, and by what </w:t>
      </w:r>
      <w:r w:rsidR="002C2F1E">
        <w:rPr>
          <w:i/>
        </w:rPr>
        <w:t>time</w:t>
      </w:r>
      <w:r>
        <w:rPr>
          <w:i/>
        </w:rPr>
        <w:t>)</w:t>
      </w:r>
      <w:r>
        <w:t xml:space="preserve"> </w:t>
      </w:r>
    </w:p>
    <w:p w:rsidR="002C2F1E" w:rsidRDefault="002C2F1E" w:rsidP="00082B88">
      <w:pPr>
        <w:pStyle w:val="local1"/>
        <w:keepNext/>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keepNext/>
        <w:rPr>
          <w:i/>
        </w:rPr>
      </w:pPr>
      <w:r>
        <w:t xml:space="preserve">The student participates in after-school activities on the following days that require adjustments to the daily transportation method: </w:t>
      </w:r>
      <w:r>
        <w:rPr>
          <w:i/>
        </w:rPr>
        <w:t>(Describe the days and times of after-school activities.)</w:t>
      </w:r>
    </w:p>
    <w:p w:rsidR="002C2F1E" w:rsidRDefault="002C2F1E" w:rsidP="00082B88">
      <w:pPr>
        <w:pStyle w:val="local1"/>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Default="00082B88" w:rsidP="00082B88">
      <w:pPr>
        <w:pStyle w:val="local1"/>
      </w:pPr>
      <w:r>
        <w:t>Transportation on these days will be provided in the following manner:</w:t>
      </w:r>
    </w:p>
    <w:p w:rsidR="002C2F1E" w:rsidRDefault="002C2F1E" w:rsidP="00082B88">
      <w:pPr>
        <w:pStyle w:val="local1"/>
        <w:rPr>
          <w:b/>
        </w:rPr>
      </w:pPr>
      <w:r w:rsidRPr="00600E1A">
        <w:rPr>
          <w:u w:val="single"/>
        </w:rPr>
        <w:fldChar w:fldCharType="begin">
          <w:ffData>
            <w:name w:val="Text3"/>
            <w:enabled/>
            <w:calcOnExit w:val="0"/>
            <w:textInput/>
          </w:ffData>
        </w:fldChar>
      </w:r>
      <w:r w:rsidRPr="00600E1A">
        <w:rPr>
          <w:u w:val="single"/>
        </w:rPr>
        <w:instrText xml:space="preserve"> FORMTEXT </w:instrText>
      </w:r>
      <w:r w:rsidRPr="00600E1A">
        <w:rPr>
          <w:u w:val="single"/>
        </w:rPr>
      </w:r>
      <w:r w:rsidRPr="00600E1A">
        <w:rPr>
          <w:u w:val="single"/>
        </w:rPr>
        <w:fldChar w:fldCharType="separate"/>
      </w:r>
      <w:r w:rsidRPr="00600E1A">
        <w:rPr>
          <w:noProof/>
          <w:u w:val="single"/>
        </w:rPr>
        <w:t> </w:t>
      </w:r>
      <w:r w:rsidRPr="00600E1A">
        <w:rPr>
          <w:noProof/>
          <w:u w:val="single"/>
        </w:rPr>
        <w:t> </w:t>
      </w:r>
      <w:r w:rsidRPr="00600E1A">
        <w:rPr>
          <w:noProof/>
          <w:u w:val="single"/>
        </w:rPr>
        <w:t> </w:t>
      </w:r>
      <w:r w:rsidRPr="00600E1A">
        <w:rPr>
          <w:noProof/>
          <w:u w:val="single"/>
        </w:rPr>
        <w:t> </w:t>
      </w:r>
      <w:r w:rsidRPr="00600E1A">
        <w:rPr>
          <w:noProof/>
          <w:u w:val="single"/>
        </w:rPr>
        <w:t> </w:t>
      </w:r>
      <w:r w:rsidRPr="00600E1A">
        <w:rPr>
          <w:u w:val="single"/>
        </w:rPr>
        <w:fldChar w:fldCharType="end"/>
      </w:r>
    </w:p>
    <w:p w:rsidR="00082B88" w:rsidRPr="006305B8" w:rsidRDefault="00082B88" w:rsidP="00082B88">
      <w:pPr>
        <w:pStyle w:val="local1"/>
        <w:rPr>
          <w:b/>
        </w:rPr>
      </w:pPr>
      <w:r>
        <w:rPr>
          <w:b/>
        </w:rPr>
        <w:t xml:space="preserve">Review and Termination  </w:t>
      </w:r>
    </w:p>
    <w:p w:rsidR="00082B88" w:rsidRDefault="00082B88" w:rsidP="00082B88">
      <w:pPr>
        <w:pStyle w:val="local1"/>
      </w:pPr>
      <w:r>
        <w:t xml:space="preserve">This plan will be reviewed when any circumstances have changed that affect implementation of the plan and at the beginning of each semester.  </w:t>
      </w:r>
    </w:p>
    <w:p w:rsidR="00082B88" w:rsidRPr="007B6BEC" w:rsidRDefault="00082B88" w:rsidP="00082B88">
      <w:pPr>
        <w:pStyle w:val="local1"/>
      </w:pPr>
      <w:r>
        <w:t xml:space="preserve">Upon the student’s exit from foster care, the student can remain in the school or origin.  The </w:t>
      </w:r>
      <w:r w:rsidR="002C2F1E" w:rsidRPr="00600E1A">
        <w:rPr>
          <w:u w:val="single"/>
        </w:rPr>
        <w:fldChar w:fldCharType="begin">
          <w:ffData>
            <w:name w:val="Text3"/>
            <w:enabled/>
            <w:calcOnExit w:val="0"/>
            <w:textInput/>
          </w:ffData>
        </w:fldChar>
      </w:r>
      <w:r w:rsidR="002C2F1E" w:rsidRPr="00600E1A">
        <w:rPr>
          <w:u w:val="single"/>
        </w:rPr>
        <w:instrText xml:space="preserve"> FORMTEXT </w:instrText>
      </w:r>
      <w:r w:rsidR="002C2F1E" w:rsidRPr="00600E1A">
        <w:rPr>
          <w:u w:val="single"/>
        </w:rPr>
      </w:r>
      <w:r w:rsidR="002C2F1E" w:rsidRPr="00600E1A">
        <w:rPr>
          <w:u w:val="single"/>
        </w:rPr>
        <w:fldChar w:fldCharType="separate"/>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noProof/>
          <w:u w:val="single"/>
        </w:rPr>
        <w:t> </w:t>
      </w:r>
      <w:r w:rsidR="002C2F1E" w:rsidRPr="00600E1A">
        <w:rPr>
          <w:u w:val="single"/>
        </w:rPr>
        <w:fldChar w:fldCharType="end"/>
      </w:r>
      <w:r w:rsidR="002C2F1E" w:rsidRPr="006305B8">
        <w:rPr>
          <w:i/>
        </w:rPr>
        <w:t xml:space="preserve"> </w:t>
      </w:r>
      <w:r w:rsidRPr="006305B8">
        <w:rPr>
          <w:i/>
        </w:rPr>
        <w:t>(</w:t>
      </w:r>
      <w:r>
        <w:rPr>
          <w:i/>
        </w:rPr>
        <w:t xml:space="preserve">title and name of the responsible </w:t>
      </w:r>
      <w:r w:rsidRPr="006305B8">
        <w:rPr>
          <w:i/>
        </w:rPr>
        <w:t>DFPS staff)</w:t>
      </w:r>
      <w:r>
        <w:t xml:space="preserve"> will notify the District foster care liaison so that this transportation plan may be reviewed.  </w:t>
      </w:r>
    </w:p>
    <w:p w:rsidR="00082B88" w:rsidRDefault="00082B88" w:rsidP="00082B88">
      <w:pPr>
        <w:pStyle w:val="local1"/>
        <w:tabs>
          <w:tab w:val="left" w:pos="9072"/>
        </w:tabs>
      </w:pPr>
    </w:p>
    <w:p w:rsidR="00E305B7" w:rsidRDefault="00E305B7" w:rsidP="00082B88">
      <w:pPr>
        <w:pStyle w:val="local1"/>
        <w:tabs>
          <w:tab w:val="left" w:pos="9072"/>
        </w:tabs>
      </w:pPr>
    </w:p>
    <w:p w:rsidR="00082B88" w:rsidRPr="00B51371" w:rsidRDefault="00082B88" w:rsidP="00082B88">
      <w:pPr>
        <w:pStyle w:val="local1"/>
        <w:tabs>
          <w:tab w:val="left" w:pos="9072"/>
        </w:tabs>
        <w:rPr>
          <w:u w:val="single"/>
        </w:rPr>
      </w:pPr>
      <w:r w:rsidRPr="002971C5">
        <w:lastRenderedPageBreak/>
        <w:t xml:space="preserve">Foster </w:t>
      </w:r>
      <w:r w:rsidR="002C2F1E">
        <w:t>C</w:t>
      </w:r>
      <w:r w:rsidRPr="002971C5">
        <w:t xml:space="preserve">are </w:t>
      </w:r>
      <w:r w:rsidR="002C2F1E">
        <w:t>L</w:t>
      </w:r>
      <w:r w:rsidRPr="002971C5">
        <w:t xml:space="preserve">iaison’s </w:t>
      </w:r>
      <w:r w:rsidR="002C2F1E">
        <w:t>S</w:t>
      </w:r>
      <w:r w:rsidRPr="002971C5">
        <w:t xml:space="preserve">ignature: </w:t>
      </w:r>
      <w:r>
        <w:rPr>
          <w:u w:val="single"/>
        </w:rPr>
        <w:tab/>
      </w:r>
    </w:p>
    <w:p w:rsidR="00082B88" w:rsidRPr="00B51371" w:rsidRDefault="00082B88" w:rsidP="00082B88">
      <w:pPr>
        <w:pStyle w:val="local1"/>
        <w:tabs>
          <w:tab w:val="left" w:pos="5040"/>
          <w:tab w:val="left" w:pos="5760"/>
        </w:tabs>
        <w:rPr>
          <w:u w:val="single"/>
        </w:rPr>
      </w:pPr>
      <w:r w:rsidRPr="002971C5">
        <w:t xml:space="preserve">Date: </w:t>
      </w:r>
      <w:r>
        <w:rPr>
          <w:u w:val="single"/>
        </w:rPr>
        <w:tab/>
      </w:r>
    </w:p>
    <w:p w:rsidR="00082B88" w:rsidRDefault="00082B88" w:rsidP="00082B88">
      <w:pPr>
        <w:pStyle w:val="local1"/>
        <w:tabs>
          <w:tab w:val="left" w:pos="9072"/>
        </w:tabs>
      </w:pPr>
    </w:p>
    <w:p w:rsidR="00082B88" w:rsidRDefault="00082B88" w:rsidP="00082B88">
      <w:pPr>
        <w:pStyle w:val="local1"/>
        <w:tabs>
          <w:tab w:val="left" w:pos="9072"/>
        </w:tabs>
      </w:pPr>
      <w:r w:rsidRPr="002971C5">
        <w:t xml:space="preserve">Superintendent’s </w:t>
      </w:r>
      <w:r w:rsidR="002C2F1E">
        <w:t>S</w:t>
      </w:r>
      <w:r w:rsidRPr="002971C5">
        <w:t>ignature:</w:t>
      </w:r>
      <w:r>
        <w:t xml:space="preserve"> </w:t>
      </w:r>
      <w:r>
        <w:rPr>
          <w:u w:val="single"/>
        </w:rPr>
        <w:tab/>
      </w:r>
      <w:r>
        <w:rPr>
          <w:u w:val="single"/>
        </w:rPr>
        <w:br/>
      </w:r>
      <w:r w:rsidRPr="002971C5">
        <w:rPr>
          <w:i/>
        </w:rPr>
        <w:t>(Or signature of other District official who has authority to approve any additional expenditures required by this plan.)</w:t>
      </w:r>
      <w:r w:rsidRPr="002971C5">
        <w:t xml:space="preserve"> </w:t>
      </w:r>
    </w:p>
    <w:p w:rsidR="00082B88" w:rsidRPr="002971C5" w:rsidRDefault="00082B88" w:rsidP="00082B88">
      <w:pPr>
        <w:pStyle w:val="local1"/>
        <w:tabs>
          <w:tab w:val="left" w:pos="5040"/>
          <w:tab w:val="left" w:pos="5760"/>
        </w:tabs>
      </w:pPr>
      <w:r w:rsidRPr="002971C5">
        <w:t xml:space="preserve">Date: </w:t>
      </w:r>
      <w:r>
        <w:rPr>
          <w:u w:val="single"/>
        </w:rPr>
        <w:tab/>
      </w:r>
    </w:p>
    <w:p w:rsidR="00082B88" w:rsidRDefault="00082B88" w:rsidP="00082B88">
      <w:pPr>
        <w:pStyle w:val="local1"/>
        <w:tabs>
          <w:tab w:val="left" w:pos="9072"/>
        </w:tabs>
      </w:pPr>
    </w:p>
    <w:p w:rsidR="00082B88" w:rsidRPr="00B51371" w:rsidRDefault="00082B88" w:rsidP="00082B88">
      <w:pPr>
        <w:pStyle w:val="local1"/>
        <w:tabs>
          <w:tab w:val="left" w:pos="9072"/>
        </w:tabs>
        <w:rPr>
          <w:u w:val="single"/>
        </w:rPr>
      </w:pPr>
      <w:r w:rsidRPr="002971C5">
        <w:t xml:space="preserve">DFPS </w:t>
      </w:r>
      <w:r w:rsidR="002C2F1E">
        <w:t>E</w:t>
      </w:r>
      <w:r w:rsidRPr="002971C5">
        <w:t xml:space="preserve">ducation </w:t>
      </w:r>
      <w:r w:rsidR="002C2F1E">
        <w:t>Specialist</w:t>
      </w:r>
      <w:r>
        <w:t xml:space="preserve"> </w:t>
      </w:r>
      <w:r w:rsidR="002C2F1E">
        <w:t>S</w:t>
      </w:r>
      <w:r>
        <w:t xml:space="preserve">ignature: </w:t>
      </w:r>
      <w:r>
        <w:rPr>
          <w:u w:val="single"/>
        </w:rPr>
        <w:tab/>
      </w:r>
    </w:p>
    <w:p w:rsidR="00082B88" w:rsidRPr="00B51371" w:rsidRDefault="00082B88" w:rsidP="00082B88">
      <w:pPr>
        <w:pStyle w:val="local1"/>
        <w:tabs>
          <w:tab w:val="left" w:pos="5040"/>
          <w:tab w:val="left" w:pos="5760"/>
        </w:tabs>
        <w:rPr>
          <w:u w:val="single"/>
        </w:rPr>
      </w:pPr>
      <w:r w:rsidRPr="002971C5">
        <w:t xml:space="preserve">Date: </w:t>
      </w:r>
      <w:r>
        <w:rPr>
          <w:u w:val="single"/>
        </w:rPr>
        <w:tab/>
      </w:r>
    </w:p>
    <w:p w:rsidR="00082B88" w:rsidRDefault="00082B88" w:rsidP="00082B88">
      <w:pPr>
        <w:pStyle w:val="local1"/>
        <w:tabs>
          <w:tab w:val="left" w:pos="9072"/>
        </w:tabs>
      </w:pPr>
    </w:p>
    <w:p w:rsidR="00082B88" w:rsidRDefault="00082B88" w:rsidP="00082B88">
      <w:pPr>
        <w:pStyle w:val="local1"/>
        <w:tabs>
          <w:tab w:val="left" w:pos="9072"/>
        </w:tabs>
      </w:pPr>
      <w:r w:rsidRPr="002971C5">
        <w:t xml:space="preserve">Foster </w:t>
      </w:r>
      <w:r w:rsidR="002C2F1E">
        <w:t>P</w:t>
      </w:r>
      <w:r w:rsidRPr="002971C5">
        <w:t xml:space="preserve">arent or </w:t>
      </w:r>
      <w:r w:rsidR="002C2F1E">
        <w:t>C</w:t>
      </w:r>
      <w:r w:rsidRPr="002971C5">
        <w:t xml:space="preserve">aregiver’s </w:t>
      </w:r>
      <w:r w:rsidR="002C2F1E">
        <w:t>S</w:t>
      </w:r>
      <w:r w:rsidRPr="002971C5">
        <w:t>ignature:</w:t>
      </w:r>
      <w:r>
        <w:t xml:space="preserve"> </w:t>
      </w:r>
      <w:r>
        <w:rPr>
          <w:u w:val="single"/>
        </w:rPr>
        <w:tab/>
      </w:r>
      <w:r>
        <w:br/>
      </w:r>
      <w:r w:rsidRPr="002971C5">
        <w:rPr>
          <w:i/>
        </w:rPr>
        <w:t>(If different from the educational decision-maker.)</w:t>
      </w:r>
    </w:p>
    <w:p w:rsidR="00082B88" w:rsidRPr="00B51371" w:rsidRDefault="00082B88" w:rsidP="00082B88">
      <w:pPr>
        <w:pStyle w:val="local1"/>
        <w:tabs>
          <w:tab w:val="left" w:pos="5040"/>
          <w:tab w:val="left" w:pos="5760"/>
        </w:tabs>
        <w:rPr>
          <w:u w:val="single"/>
        </w:rPr>
      </w:pPr>
      <w:r>
        <w:t xml:space="preserve">Date: </w:t>
      </w:r>
      <w:r>
        <w:rPr>
          <w:u w:val="single"/>
        </w:rPr>
        <w:tab/>
      </w:r>
    </w:p>
    <w:p w:rsidR="00E54ED1" w:rsidRDefault="00E54ED1"/>
    <w:sectPr w:rsidR="00E54ED1" w:rsidSect="004C6449">
      <w:headerReference w:type="default" r:id="rId10"/>
      <w:footerReference w:type="default" r:id="rId11"/>
      <w:pgSz w:w="12240" w:h="15840" w:code="1"/>
      <w:pgMar w:top="2160" w:right="1440" w:bottom="1440" w:left="1728" w:header="36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52" w:rsidRDefault="00354B52" w:rsidP="00082B88">
      <w:pPr>
        <w:spacing w:after="0" w:line="240" w:lineRule="auto"/>
      </w:pPr>
      <w:r>
        <w:separator/>
      </w:r>
    </w:p>
  </w:endnote>
  <w:endnote w:type="continuationSeparator" w:id="0">
    <w:p w:rsidR="00354B52" w:rsidRDefault="00354B52" w:rsidP="0008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8208"/>
      <w:gridCol w:w="864"/>
    </w:tblGrid>
    <w:tr w:rsidR="004C6449" w:rsidTr="00E305B7">
      <w:trPr>
        <w:cantSplit/>
        <w:trHeight w:val="785"/>
      </w:trPr>
      <w:tc>
        <w:tcPr>
          <w:tcW w:w="8208" w:type="dxa"/>
          <w:tcBorders>
            <w:top w:val="nil"/>
            <w:left w:val="nil"/>
            <w:bottom w:val="nil"/>
          </w:tcBorders>
          <w:tcMar>
            <w:top w:w="58" w:type="dxa"/>
            <w:left w:w="29" w:type="dxa"/>
            <w:bottom w:w="0" w:type="dxa"/>
            <w:right w:w="29" w:type="dxa"/>
          </w:tcMar>
        </w:tcPr>
        <w:p w:rsidR="004C6449" w:rsidRPr="00E305B7" w:rsidRDefault="00E305B7" w:rsidP="00D831F7">
          <w:pPr>
            <w:pStyle w:val="Footer"/>
            <w:suppressAutoHyphens/>
            <w:ind w:left="72"/>
            <w:rPr>
              <w:sz w:val="16"/>
              <w:szCs w:val="16"/>
            </w:rPr>
          </w:pPr>
          <w:r>
            <w:rPr>
              <w:sz w:val="16"/>
              <w:szCs w:val="16"/>
            </w:rPr>
            <w:t>DATE ISSUED:  11/29/2016</w:t>
          </w:r>
        </w:p>
      </w:tc>
      <w:tc>
        <w:tcPr>
          <w:tcW w:w="864" w:type="dxa"/>
          <w:tcBorders>
            <w:top w:val="nil"/>
            <w:bottom w:val="nil"/>
            <w:right w:val="nil"/>
          </w:tcBorders>
          <w:tcMar>
            <w:right w:w="14" w:type="dxa"/>
          </w:tcMar>
        </w:tcPr>
        <w:p w:rsidR="004C6449" w:rsidRDefault="00A33344" w:rsidP="00341D4D">
          <w:pPr>
            <w:pStyle w:val="Footer"/>
            <w:ind w:right="30"/>
            <w:jc w:val="right"/>
          </w:pPr>
          <w:r>
            <w:fldChar w:fldCharType="begin"/>
          </w:r>
          <w:r>
            <w:instrText xml:space="preserve"> PAGE </w:instrText>
          </w:r>
          <w:r>
            <w:fldChar w:fldCharType="separate"/>
          </w:r>
          <w:r w:rsidR="00DB3EA9">
            <w:rPr>
              <w:noProof/>
            </w:rPr>
            <w:t>2</w:t>
          </w:r>
          <w:r>
            <w:rPr>
              <w:noProof/>
            </w:rPr>
            <w:fldChar w:fldCharType="end"/>
          </w:r>
          <w:r>
            <w:t xml:space="preserve"> of </w:t>
          </w:r>
          <w:r w:rsidR="00354B52">
            <w:fldChar w:fldCharType="begin"/>
          </w:r>
          <w:r w:rsidR="00354B52">
            <w:instrText xml:space="preserve"> SECTIONPAGES </w:instrText>
          </w:r>
          <w:r w:rsidR="00354B52">
            <w:fldChar w:fldCharType="separate"/>
          </w:r>
          <w:r w:rsidR="00DB3EA9">
            <w:rPr>
              <w:noProof/>
            </w:rPr>
            <w:t>4</w:t>
          </w:r>
          <w:r w:rsidR="00354B52">
            <w:rPr>
              <w:noProof/>
            </w:rPr>
            <w:fldChar w:fldCharType="end"/>
          </w:r>
        </w:p>
      </w:tc>
    </w:tr>
  </w:tbl>
  <w:p w:rsidR="004C6449" w:rsidRDefault="00354B52">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52" w:rsidRDefault="00354B52" w:rsidP="00082B88">
      <w:pPr>
        <w:spacing w:after="0" w:line="240" w:lineRule="auto"/>
      </w:pPr>
      <w:r>
        <w:separator/>
      </w:r>
    </w:p>
  </w:footnote>
  <w:footnote w:type="continuationSeparator" w:id="0">
    <w:p w:rsidR="00354B52" w:rsidRDefault="00354B52" w:rsidP="00082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0A0" w:firstRow="1" w:lastRow="0" w:firstColumn="1" w:lastColumn="0" w:noHBand="0" w:noVBand="0"/>
    </w:tblPr>
    <w:tblGrid>
      <w:gridCol w:w="7632"/>
      <w:gridCol w:w="1440"/>
    </w:tblGrid>
    <w:tr w:rsidR="004C6449">
      <w:tc>
        <w:tcPr>
          <w:tcW w:w="7632" w:type="dxa"/>
        </w:tcPr>
        <w:p w:rsidR="00E305B7" w:rsidRDefault="00E305B7">
          <w:pPr>
            <w:pStyle w:val="Header"/>
          </w:pPr>
          <w:r>
            <w:t>San Angelo ISD</w:t>
          </w:r>
        </w:p>
        <w:p w:rsidR="00E305B7" w:rsidRDefault="00E305B7">
          <w:pPr>
            <w:pStyle w:val="Header"/>
          </w:pPr>
          <w:r>
            <w:t>226903</w:t>
          </w:r>
        </w:p>
        <w:p w:rsidR="00E305B7" w:rsidRDefault="00E305B7">
          <w:pPr>
            <w:pStyle w:val="Header"/>
          </w:pPr>
        </w:p>
        <w:p w:rsidR="004C6449" w:rsidRDefault="00A33344">
          <w:pPr>
            <w:pStyle w:val="Header"/>
          </w:pPr>
          <w:r>
            <w:t>STUDENT WELFARE</w:t>
          </w:r>
        </w:p>
      </w:tc>
      <w:tc>
        <w:tcPr>
          <w:tcW w:w="1440" w:type="dxa"/>
        </w:tcPr>
        <w:p w:rsidR="00E305B7" w:rsidRDefault="00E305B7">
          <w:pPr>
            <w:pStyle w:val="Header"/>
            <w:jc w:val="right"/>
          </w:pPr>
        </w:p>
        <w:p w:rsidR="00E305B7" w:rsidRDefault="00E305B7">
          <w:pPr>
            <w:pStyle w:val="Header"/>
            <w:jc w:val="right"/>
          </w:pPr>
        </w:p>
        <w:p w:rsidR="00E305B7" w:rsidRDefault="00E305B7">
          <w:pPr>
            <w:pStyle w:val="Header"/>
            <w:jc w:val="right"/>
          </w:pPr>
        </w:p>
        <w:p w:rsidR="004C6449" w:rsidRDefault="00A33344">
          <w:pPr>
            <w:pStyle w:val="Header"/>
            <w:jc w:val="right"/>
          </w:pPr>
          <w:r>
            <w:t>FFC</w:t>
          </w:r>
        </w:p>
      </w:tc>
    </w:tr>
    <w:tr w:rsidR="004C6449">
      <w:tc>
        <w:tcPr>
          <w:tcW w:w="7632" w:type="dxa"/>
        </w:tcPr>
        <w:p w:rsidR="004C6449" w:rsidRDefault="00A33344">
          <w:pPr>
            <w:pStyle w:val="Header"/>
          </w:pPr>
          <w:r>
            <w:t>STUDENT SUPPORT SERVICES</w:t>
          </w:r>
        </w:p>
      </w:tc>
      <w:tc>
        <w:tcPr>
          <w:tcW w:w="1440" w:type="dxa"/>
        </w:tcPr>
        <w:p w:rsidR="004C6449" w:rsidRDefault="00A33344" w:rsidP="00600E1A">
          <w:pPr>
            <w:pStyle w:val="Header"/>
            <w:jc w:val="right"/>
          </w:pPr>
          <w:r>
            <w:t>(EXHIBIT</w:t>
          </w:r>
          <w:r w:rsidR="00082B88">
            <w:t xml:space="preserve"> B</w:t>
          </w:r>
          <w:r>
            <w:t>)</w:t>
          </w:r>
        </w:p>
      </w:tc>
    </w:tr>
  </w:tbl>
  <w:p w:rsidR="004C6449" w:rsidRDefault="00354B52">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a90U3KxbzEMaoP4SoJJ4mbv3nNBSflz24uo6ZyMJzl3vGoUEdPqvshAZKzxn/y/bVi2GxBLM2DtS6vfjXJc0g==" w:salt="rhSYTKW4lA+Bjr+wg7ae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88"/>
    <w:rsid w:val="00074B10"/>
    <w:rsid w:val="00082B88"/>
    <w:rsid w:val="00117734"/>
    <w:rsid w:val="00237855"/>
    <w:rsid w:val="002C2F1E"/>
    <w:rsid w:val="00354B52"/>
    <w:rsid w:val="00383DFC"/>
    <w:rsid w:val="004A6C46"/>
    <w:rsid w:val="00A33344"/>
    <w:rsid w:val="00DB3EA9"/>
    <w:rsid w:val="00E305B7"/>
    <w:rsid w:val="00E5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5E91-12DC-4E99-A610-70973075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82B88"/>
    <w:pPr>
      <w:spacing w:line="260" w:lineRule="exact"/>
    </w:pPr>
    <w:rPr>
      <w:rFonts w:ascii="Arial" w:eastAsia="Times New Roman" w:hAnsi="Arial"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l1">
    <w:name w:val="local:1"/>
    <w:basedOn w:val="Normal"/>
    <w:link w:val="local1Char"/>
    <w:qFormat/>
    <w:rsid w:val="00082B88"/>
  </w:style>
  <w:style w:type="paragraph" w:customStyle="1" w:styleId="local2">
    <w:name w:val="local:2"/>
    <w:basedOn w:val="local1"/>
    <w:qFormat/>
    <w:rsid w:val="00082B88"/>
    <w:pPr>
      <w:ind w:left="504"/>
    </w:pPr>
  </w:style>
  <w:style w:type="paragraph" w:customStyle="1" w:styleId="Heading">
    <w:name w:val="Heading"/>
    <w:basedOn w:val="local1"/>
    <w:next w:val="Normal"/>
    <w:qFormat/>
    <w:rsid w:val="00082B88"/>
    <w:pPr>
      <w:spacing w:after="240"/>
      <w:jc w:val="center"/>
    </w:pPr>
  </w:style>
  <w:style w:type="paragraph" w:customStyle="1" w:styleId="Exhibit">
    <w:name w:val="Exhibit #"/>
    <w:basedOn w:val="local1"/>
    <w:next w:val="Heading"/>
    <w:qFormat/>
    <w:rsid w:val="00082B88"/>
    <w:pPr>
      <w:outlineLvl w:val="0"/>
    </w:pPr>
    <w:rPr>
      <w:caps/>
    </w:rPr>
  </w:style>
  <w:style w:type="paragraph" w:styleId="Header">
    <w:name w:val="header"/>
    <w:basedOn w:val="Normal"/>
    <w:link w:val="HeaderChar"/>
    <w:uiPriority w:val="99"/>
    <w:unhideWhenUsed/>
    <w:rsid w:val="0008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88"/>
    <w:rPr>
      <w:rFonts w:ascii="Arial" w:eastAsia="Times New Roman" w:hAnsi="Arial" w:cs="Times New Roman"/>
      <w:kern w:val="20"/>
    </w:rPr>
  </w:style>
  <w:style w:type="paragraph" w:styleId="Footer">
    <w:name w:val="footer"/>
    <w:basedOn w:val="Normal"/>
    <w:link w:val="FooterChar"/>
    <w:uiPriority w:val="99"/>
    <w:unhideWhenUsed/>
    <w:rsid w:val="0008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88"/>
    <w:rPr>
      <w:rFonts w:ascii="Arial" w:eastAsia="Times New Roman" w:hAnsi="Arial" w:cs="Times New Roman"/>
      <w:kern w:val="20"/>
    </w:rPr>
  </w:style>
  <w:style w:type="numbering" w:customStyle="1" w:styleId="checkboxbullet">
    <w:name w:val="checkbox bullet"/>
    <w:uiPriority w:val="99"/>
    <w:rsid w:val="00082B88"/>
    <w:pPr>
      <w:numPr>
        <w:numId w:val="1"/>
      </w:numPr>
    </w:pPr>
  </w:style>
  <w:style w:type="paragraph" w:customStyle="1" w:styleId="bulletBOX1">
    <w:name w:val="bulletBOX:1"/>
    <w:basedOn w:val="local1"/>
    <w:qFormat/>
    <w:rsid w:val="00082B88"/>
    <w:pPr>
      <w:numPr>
        <w:numId w:val="1"/>
      </w:numPr>
      <w:tabs>
        <w:tab w:val="clear" w:pos="504"/>
        <w:tab w:val="num" w:pos="360"/>
      </w:tabs>
      <w:ind w:left="0" w:firstLine="0"/>
    </w:pPr>
  </w:style>
  <w:style w:type="paragraph" w:customStyle="1" w:styleId="bulletBOX2">
    <w:name w:val="bulletBOX:2"/>
    <w:basedOn w:val="bulletBOX1"/>
    <w:qFormat/>
    <w:rsid w:val="00082B88"/>
    <w:pPr>
      <w:numPr>
        <w:ilvl w:val="1"/>
      </w:numPr>
      <w:tabs>
        <w:tab w:val="clear" w:pos="1008"/>
        <w:tab w:val="num" w:pos="360"/>
      </w:tabs>
    </w:pPr>
  </w:style>
  <w:style w:type="paragraph" w:customStyle="1" w:styleId="bulletBOX3">
    <w:name w:val="bulletBOX:3"/>
    <w:basedOn w:val="bulletBOX1"/>
    <w:qFormat/>
    <w:rsid w:val="00082B88"/>
    <w:pPr>
      <w:numPr>
        <w:ilvl w:val="2"/>
      </w:numPr>
      <w:tabs>
        <w:tab w:val="clear" w:pos="1512"/>
        <w:tab w:val="num" w:pos="360"/>
      </w:tabs>
    </w:pPr>
  </w:style>
  <w:style w:type="paragraph" w:customStyle="1" w:styleId="bulletBOX4">
    <w:name w:val="bulletBOX:4"/>
    <w:basedOn w:val="bulletBOX1"/>
    <w:qFormat/>
    <w:rsid w:val="00082B88"/>
    <w:pPr>
      <w:numPr>
        <w:ilvl w:val="3"/>
      </w:numPr>
      <w:tabs>
        <w:tab w:val="clear" w:pos="2016"/>
        <w:tab w:val="num" w:pos="360"/>
      </w:tabs>
    </w:pPr>
  </w:style>
  <w:style w:type="character" w:customStyle="1" w:styleId="local1Char">
    <w:name w:val="local:1 Char"/>
    <w:basedOn w:val="DefaultParagraphFont"/>
    <w:link w:val="local1"/>
    <w:rsid w:val="00082B88"/>
    <w:rPr>
      <w:rFonts w:ascii="Arial" w:eastAsia="Times New Roman" w:hAnsi="Arial" w:cs="Times New Roman"/>
      <w:kern w:val="20"/>
    </w:rPr>
  </w:style>
  <w:style w:type="character" w:styleId="Hyperlink">
    <w:name w:val="Hyperlink"/>
    <w:basedOn w:val="DefaultParagraphFont"/>
    <w:uiPriority w:val="99"/>
    <w:unhideWhenUsed/>
    <w:rsid w:val="0008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FosterCareStudentSu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ed.gov/policy/elsec/leg/essa/edhhsfostercarenonregulato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Martinez</dc:creator>
  <cp:keywords/>
  <dc:description/>
  <cp:lastModifiedBy>Rickie Martinez</cp:lastModifiedBy>
  <cp:revision>2</cp:revision>
  <dcterms:created xsi:type="dcterms:W3CDTF">2016-11-29T17:50:00Z</dcterms:created>
  <dcterms:modified xsi:type="dcterms:W3CDTF">2016-11-29T17:50:00Z</dcterms:modified>
</cp:coreProperties>
</file>